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4D3" w:rsidRDefault="00D454D3" w:rsidP="00D454D3">
      <w:pPr>
        <w:autoSpaceDE w:val="0"/>
        <w:autoSpaceDN w:val="0"/>
        <w:adjustRightInd w:val="0"/>
        <w:spacing w:line="240" w:lineRule="auto"/>
        <w:ind w:left="80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Приложение № 2 к постановлению </w:t>
      </w:r>
    </w:p>
    <w:p w:rsidR="00D454D3" w:rsidRDefault="00D454D3" w:rsidP="00D454D3">
      <w:pPr>
        <w:autoSpaceDE w:val="0"/>
        <w:autoSpaceDN w:val="0"/>
        <w:adjustRightInd w:val="0"/>
        <w:spacing w:line="240" w:lineRule="auto"/>
        <w:ind w:left="80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Правительства Саратовской области</w:t>
      </w:r>
    </w:p>
    <w:p w:rsidR="00D454D3" w:rsidRDefault="00D454D3" w:rsidP="00D454D3">
      <w:pPr>
        <w:autoSpaceDE w:val="0"/>
        <w:autoSpaceDN w:val="0"/>
        <w:adjustRightInd w:val="0"/>
        <w:ind w:left="80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 21 июля 2020 года № 596-П</w:t>
      </w:r>
    </w:p>
    <w:p w:rsidR="00D454D3" w:rsidRDefault="00D454D3" w:rsidP="00D454D3">
      <w:pPr>
        <w:spacing w:line="240" w:lineRule="auto"/>
        <w:jc w:val="right"/>
        <w:rPr>
          <w:rFonts w:eastAsia="Calibri"/>
          <w:sz w:val="28"/>
          <w:szCs w:val="28"/>
          <w:lang w:eastAsia="en-US"/>
        </w:rPr>
      </w:pPr>
    </w:p>
    <w:p w:rsidR="00D454D3" w:rsidRDefault="00D454D3" w:rsidP="00D454D3">
      <w:pPr>
        <w:spacing w:line="240" w:lineRule="auto"/>
        <w:ind w:left="8080"/>
        <w:rPr>
          <w:spacing w:val="-8"/>
          <w:sz w:val="28"/>
          <w:szCs w:val="28"/>
          <w:lang w:eastAsia="en-US"/>
        </w:rPr>
      </w:pPr>
      <w:r>
        <w:rPr>
          <w:spacing w:val="-8"/>
          <w:sz w:val="28"/>
          <w:szCs w:val="28"/>
          <w:lang w:eastAsia="en-US"/>
        </w:rPr>
        <w:t>«</w:t>
      </w:r>
      <w:r>
        <w:rPr>
          <w:sz w:val="28"/>
          <w:szCs w:val="28"/>
          <w:lang w:eastAsia="en-US"/>
        </w:rPr>
        <w:t>Приложение № 2</w:t>
      </w:r>
    </w:p>
    <w:p w:rsidR="00D454D3" w:rsidRDefault="00D454D3" w:rsidP="00D454D3">
      <w:pPr>
        <w:autoSpaceDE w:val="0"/>
        <w:autoSpaceDN w:val="0"/>
        <w:adjustRightInd w:val="0"/>
        <w:spacing w:line="240" w:lineRule="auto"/>
        <w:ind w:left="8080"/>
        <w:rPr>
          <w:rFonts w:eastAsia="Times New Roman"/>
          <w:sz w:val="24"/>
          <w:szCs w:val="28"/>
        </w:rPr>
      </w:pPr>
      <w:r>
        <w:rPr>
          <w:rFonts w:eastAsia="Times New Roman"/>
          <w:spacing w:val="-8"/>
          <w:sz w:val="28"/>
          <w:szCs w:val="28"/>
        </w:rPr>
        <w:t xml:space="preserve">к Положению о ведении информационно-аналитической </w:t>
      </w:r>
      <w:r>
        <w:rPr>
          <w:rFonts w:eastAsia="Times New Roman"/>
          <w:spacing w:val="-8"/>
          <w:sz w:val="28"/>
          <w:szCs w:val="28"/>
        </w:rPr>
        <w:br/>
        <w:t xml:space="preserve">базы данных инвестиционных проектов и единой </w:t>
      </w:r>
      <w:r>
        <w:rPr>
          <w:rFonts w:eastAsia="Times New Roman"/>
          <w:spacing w:val="-8"/>
          <w:sz w:val="28"/>
          <w:szCs w:val="28"/>
        </w:rPr>
        <w:br/>
        <w:t xml:space="preserve">информационной базы свободных производственных </w:t>
      </w:r>
      <w:r>
        <w:rPr>
          <w:rFonts w:eastAsia="Times New Roman"/>
          <w:spacing w:val="-8"/>
          <w:sz w:val="28"/>
          <w:szCs w:val="28"/>
        </w:rPr>
        <w:br/>
      </w:r>
    </w:p>
    <w:p w:rsidR="00D454D3" w:rsidRDefault="00D454D3" w:rsidP="00D454D3">
      <w:pPr>
        <w:autoSpaceDE w:val="0"/>
        <w:autoSpaceDN w:val="0"/>
        <w:adjustRightInd w:val="0"/>
        <w:spacing w:line="240" w:lineRule="auto"/>
        <w:ind w:left="8080"/>
        <w:rPr>
          <w:rFonts w:eastAsia="Times New Roman"/>
          <w:sz w:val="24"/>
          <w:szCs w:val="28"/>
        </w:rPr>
      </w:pPr>
    </w:p>
    <w:p w:rsidR="00D454D3" w:rsidRPr="00374CE8" w:rsidRDefault="00D454D3" w:rsidP="00D454D3">
      <w:pPr>
        <w:spacing w:line="240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Карточка свободной производственной площадки и оборудования, территории для застройки</w:t>
      </w:r>
      <w:r w:rsidR="00374CE8">
        <w:rPr>
          <w:b/>
          <w:sz w:val="28"/>
          <w:szCs w:val="28"/>
          <w:lang w:eastAsia="en-US"/>
        </w:rPr>
        <w:t xml:space="preserve"> № 4</w:t>
      </w:r>
    </w:p>
    <w:p w:rsidR="00D454D3" w:rsidRDefault="00D454D3" w:rsidP="00D454D3">
      <w:pPr>
        <w:spacing w:line="240" w:lineRule="auto"/>
        <w:jc w:val="center"/>
        <w:rPr>
          <w:b/>
          <w:sz w:val="28"/>
          <w:szCs w:val="28"/>
          <w:lang w:eastAsia="en-US"/>
        </w:rPr>
      </w:pPr>
    </w:p>
    <w:tbl>
      <w:tblPr>
        <w:tblW w:w="14850" w:type="dxa"/>
        <w:tblLook w:val="04A0"/>
      </w:tblPr>
      <w:tblGrid>
        <w:gridCol w:w="675"/>
        <w:gridCol w:w="3828"/>
        <w:gridCol w:w="2268"/>
        <w:gridCol w:w="2551"/>
        <w:gridCol w:w="1843"/>
        <w:gridCol w:w="3685"/>
      </w:tblGrid>
      <w:tr w:rsidR="00D454D3" w:rsidTr="00D454D3">
        <w:trPr>
          <w:trHeight w:val="54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1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Общая информация</w:t>
            </w:r>
          </w:p>
        </w:tc>
      </w:tr>
      <w:tr w:rsidR="00D454D3" w:rsidTr="00D454D3">
        <w:trPr>
          <w:trHeight w:val="1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>
            <w:pPr>
              <w:spacing w:line="240" w:lineRule="auto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Муниципальное образование (наименование муниципального района, городского округа, городского или сельского поселения)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Наименование площадки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Категория земель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Вид разрешенного использования земельного участка</w:t>
            </w:r>
          </w:p>
        </w:tc>
      </w:tr>
      <w:tr w:rsidR="00D454D3" w:rsidTr="00D454D3">
        <w:trPr>
          <w:trHeight w:val="3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374CE8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4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CE8" w:rsidRDefault="00374CE8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Новобурасское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МО</w:t>
            </w:r>
          </w:p>
          <w:p w:rsidR="00D454D3" w:rsidRDefault="00374CE8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Новобурасский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МР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374CE8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Свободная территория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374CE8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64:21:120601: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CE8" w:rsidRDefault="00374CE8" w:rsidP="00374CE8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Земли сельхоз.</w:t>
            </w:r>
          </w:p>
          <w:p w:rsidR="00D454D3" w:rsidRDefault="00374CE8" w:rsidP="00374CE8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назначения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374CE8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Сельскохозяйственное назначение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D454D3" w:rsidRDefault="00D454D3" w:rsidP="00D454D3">
      <w:pPr>
        <w:spacing w:line="240" w:lineRule="auto"/>
        <w:rPr>
          <w:sz w:val="20"/>
          <w:szCs w:val="20"/>
        </w:rPr>
      </w:pPr>
    </w:p>
    <w:p w:rsidR="0069065D" w:rsidRDefault="0069065D" w:rsidP="00D454D3">
      <w:pPr>
        <w:spacing w:line="240" w:lineRule="auto"/>
        <w:rPr>
          <w:vanish/>
        </w:rPr>
      </w:pPr>
    </w:p>
    <w:p w:rsidR="00D454D3" w:rsidRDefault="00D454D3" w:rsidP="00D454D3">
      <w:pPr>
        <w:spacing w:line="240" w:lineRule="auto"/>
        <w:jc w:val="center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Основные сведения о площадке</w:t>
      </w:r>
    </w:p>
    <w:p w:rsidR="00D454D3" w:rsidRDefault="00D454D3" w:rsidP="00D454D3">
      <w:pPr>
        <w:spacing w:line="240" w:lineRule="auto"/>
        <w:jc w:val="center"/>
        <w:rPr>
          <w:rFonts w:eastAsia="Calibri"/>
          <w:vanish/>
          <w:sz w:val="16"/>
          <w:szCs w:val="16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1276"/>
        <w:gridCol w:w="1134"/>
        <w:gridCol w:w="1559"/>
        <w:gridCol w:w="1276"/>
        <w:gridCol w:w="1134"/>
        <w:gridCol w:w="1275"/>
        <w:gridCol w:w="1276"/>
        <w:gridCol w:w="1701"/>
        <w:gridCol w:w="1134"/>
        <w:gridCol w:w="992"/>
      </w:tblGrid>
      <w:tr w:rsidR="00D454D3" w:rsidTr="00D454D3">
        <w:trPr>
          <w:trHeight w:val="21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Собственник (юридическое лицо, </w:t>
            </w: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индиви-дуальный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предприниматель, физическое лицо)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Юриди-ческий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адрес, телефон,</w:t>
            </w:r>
          </w:p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e-mail</w:t>
            </w:r>
            <w:proofErr w:type="spell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web-site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ind w:right="-108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Контакт-ное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лицо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Телефон,</w:t>
            </w:r>
          </w:p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e-mail</w:t>
            </w:r>
            <w:proofErr w:type="spell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контактного лица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Адрес места </w:t>
            </w: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располо-жения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площадки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ind w:left="-108" w:right="-108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pacing w:val="-6"/>
                <w:sz w:val="24"/>
                <w:szCs w:val="24"/>
              </w:rPr>
              <w:t>Площадь,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кв.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Форма владения землей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br/>
              <w:t>и зданиями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Возмож-ность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расшире-ния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Близлежащие </w:t>
            </w: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производст-венные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объекты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br/>
              <w:t>и расстояния до них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Расстоя-ние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до </w:t>
            </w: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ближай-ших</w:t>
            </w:r>
            <w:proofErr w:type="spell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жилых домов, 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Нали-чие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ограж-дений</w:t>
            </w:r>
            <w:proofErr w:type="spellEnd"/>
          </w:p>
        </w:tc>
      </w:tr>
      <w:tr w:rsidR="00D454D3" w:rsidTr="00D454D3">
        <w:trPr>
          <w:trHeight w:val="13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CE1A45" w:rsidP="00CE1A45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Пайщики земельного участка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CE1A45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Саратовская обл., р.п</w:t>
            </w:r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.Н</w:t>
            </w:r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>овые Бурасы, ул. Советская,3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CE1A45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Быкова Е.Г.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CE1A45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88455721184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CE1A45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Саратовская</w:t>
            </w:r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обл.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Новобурасский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район, северо-восточнее с.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Бессонов-ка</w:t>
            </w:r>
            <w:proofErr w:type="spellEnd"/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4A691F" w:rsidP="004A691F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100000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4A691F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Обще-долевая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4A691F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имеется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4A691F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Деревообрабатывающее производство – 0,5 км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="004A691F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="004A691F">
              <w:rPr>
                <w:rFonts w:eastAsia="Times New Roman"/>
                <w:color w:val="000000"/>
                <w:sz w:val="24"/>
                <w:szCs w:val="24"/>
              </w:rPr>
              <w:t>нет</w:t>
            </w:r>
          </w:p>
        </w:tc>
      </w:tr>
    </w:tbl>
    <w:p w:rsidR="00D454D3" w:rsidRDefault="00D454D3" w:rsidP="00D454D3">
      <w:pPr>
        <w:rPr>
          <w:sz w:val="20"/>
          <w:szCs w:val="20"/>
        </w:rPr>
      </w:pPr>
    </w:p>
    <w:tbl>
      <w:tblPr>
        <w:tblW w:w="14850" w:type="dxa"/>
        <w:tblLayout w:type="fixed"/>
        <w:tblLook w:val="04A0"/>
      </w:tblPr>
      <w:tblGrid>
        <w:gridCol w:w="2451"/>
        <w:gridCol w:w="2452"/>
        <w:gridCol w:w="2451"/>
        <w:gridCol w:w="2452"/>
        <w:gridCol w:w="2451"/>
        <w:gridCol w:w="2593"/>
      </w:tblGrid>
      <w:tr w:rsidR="00D454D3" w:rsidTr="00D454D3">
        <w:trPr>
          <w:trHeight w:val="274"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Удаленность участка (в км) </w:t>
            </w:r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:</w:t>
            </w:r>
          </w:p>
        </w:tc>
      </w:tr>
      <w:tr w:rsidR="00D454D3" w:rsidTr="00D454D3">
        <w:trPr>
          <w:trHeight w:val="834"/>
        </w:trPr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центра Саратовской области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центра другого ближайшего субъекта Российской Федерации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ближайшего города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автодороги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железной дороги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речного порта, пристани</w:t>
            </w:r>
          </w:p>
        </w:tc>
      </w:tr>
      <w:tr w:rsidR="00D454D3" w:rsidTr="00D454D3">
        <w:trPr>
          <w:trHeight w:val="315"/>
        </w:trPr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4A691F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Г.Саратов-73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4A691F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Г.Пенза-200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91F" w:rsidRDefault="004A691F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Г.Саратов -73</w:t>
            </w:r>
          </w:p>
          <w:p w:rsidR="00D454D3" w:rsidRDefault="004A691F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Г.Петровск-50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3A4B1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0,3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="003A4B13">
              <w:rPr>
                <w:rFonts w:eastAsia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3A4B1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75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D454D3" w:rsidRDefault="00D454D3" w:rsidP="00D454D3">
      <w:pPr>
        <w:spacing w:line="240" w:lineRule="auto"/>
        <w:rPr>
          <w:rFonts w:ascii="Calibri" w:hAnsi="Calibri"/>
          <w:lang w:eastAsia="en-US"/>
        </w:rPr>
      </w:pPr>
    </w:p>
    <w:tbl>
      <w:tblPr>
        <w:tblW w:w="14850" w:type="dxa"/>
        <w:tblLayout w:type="fixed"/>
        <w:tblLook w:val="04A0"/>
      </w:tblPr>
      <w:tblGrid>
        <w:gridCol w:w="1887"/>
        <w:gridCol w:w="1676"/>
        <w:gridCol w:w="1701"/>
        <w:gridCol w:w="1985"/>
        <w:gridCol w:w="2268"/>
        <w:gridCol w:w="1842"/>
        <w:gridCol w:w="1503"/>
        <w:gridCol w:w="1988"/>
      </w:tblGrid>
      <w:tr w:rsidR="00D454D3" w:rsidTr="00D454D3">
        <w:trPr>
          <w:trHeight w:val="402"/>
        </w:trPr>
        <w:tc>
          <w:tcPr>
            <w:tcW w:w="14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Характеристика инфраструктуры</w:t>
            </w:r>
          </w:p>
        </w:tc>
      </w:tr>
      <w:tr w:rsidR="00D454D3" w:rsidTr="00D454D3">
        <w:trPr>
          <w:trHeight w:val="952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Газ, куб. </w:t>
            </w:r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/час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Отопление, Гкал/час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Пар, бар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Электроэнергия, кВт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Водоснабжение, куб. </w:t>
            </w:r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/год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Канализация, куб. </w:t>
            </w:r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/год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Очистные сооружения, куб. </w:t>
            </w:r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/год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Котельные установки, кВт</w:t>
            </w:r>
          </w:p>
        </w:tc>
      </w:tr>
      <w:tr w:rsidR="00D454D3" w:rsidTr="00D454D3">
        <w:trPr>
          <w:trHeight w:val="316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3A4B1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3500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2C1B25" w:rsidP="002C1B25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Возможность применения индивидуального котла отопления      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2C1B25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Возможность применения индивидуального котла отопления       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2C1B25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Возможность подключения  </w:t>
            </w:r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="003A4B13">
              <w:rPr>
                <w:rFonts w:eastAsia="Times New Roman"/>
                <w:color w:val="000000"/>
                <w:sz w:val="24"/>
                <w:szCs w:val="24"/>
              </w:rPr>
              <w:t>ЛЭП – 10,35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2C1B25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Подключение к существующему водопроводу в 0,5 км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2C1B25" w:rsidP="002C1B25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Устройство выгребной ямы (септик)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2C1B25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При необходимости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2C1B25" w:rsidP="002C1B25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 При необходимости установка котлов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D454D3" w:rsidRDefault="00D454D3" w:rsidP="00D454D3">
      <w:pPr>
        <w:spacing w:line="240" w:lineRule="auto"/>
        <w:rPr>
          <w:rFonts w:ascii="Calibri" w:hAnsi="Calibri"/>
          <w:lang w:eastAsia="en-US"/>
        </w:rPr>
      </w:pPr>
    </w:p>
    <w:tbl>
      <w:tblPr>
        <w:tblW w:w="15276" w:type="dxa"/>
        <w:tblLook w:val="04A0"/>
      </w:tblPr>
      <w:tblGrid>
        <w:gridCol w:w="2088"/>
        <w:gridCol w:w="1230"/>
        <w:gridCol w:w="1321"/>
        <w:gridCol w:w="1120"/>
        <w:gridCol w:w="1709"/>
        <w:gridCol w:w="1306"/>
        <w:gridCol w:w="1699"/>
        <w:gridCol w:w="1980"/>
        <w:gridCol w:w="2395"/>
        <w:gridCol w:w="428"/>
      </w:tblGrid>
      <w:tr w:rsidR="00D454D3" w:rsidTr="00D454D3">
        <w:trPr>
          <w:trHeight w:val="466"/>
        </w:trPr>
        <w:tc>
          <w:tcPr>
            <w:tcW w:w="10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Основные параметры зданий и сооружений, расположенных на площадке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Предложения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bCs/>
                <w:color w:val="000000"/>
                <w:spacing w:val="-8"/>
                <w:sz w:val="24"/>
                <w:szCs w:val="24"/>
              </w:rPr>
              <w:t>по использованию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площадки</w:t>
            </w: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Дополнительная информация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br/>
              <w:t>о площадке</w:t>
            </w: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D454D3" w:rsidTr="00D454D3">
        <w:trPr>
          <w:trHeight w:val="1014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Наименование здания, сооружения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Площадь, кв. м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Этажность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Высота этажа, </w:t>
            </w:r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Строительный материал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Износ, процентов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Возможность расширения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>
            <w:pPr>
              <w:spacing w:line="240" w:lineRule="auto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>
            <w:pPr>
              <w:spacing w:line="240" w:lineRule="auto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54D3" w:rsidRDefault="00D454D3">
            <w:pPr>
              <w:spacing w:line="240" w:lineRule="auto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D454D3" w:rsidTr="00D454D3">
        <w:trPr>
          <w:trHeight w:val="333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3A4B1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3A4B1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3A4B13">
            <w:pPr>
              <w:spacing w:line="240" w:lineRule="auto"/>
            </w:pPr>
            <w: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3A4B13">
            <w:pPr>
              <w:spacing w:line="240" w:lineRule="auto"/>
            </w:pPr>
            <w:r>
              <w:t>-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3A4B13">
            <w:pPr>
              <w:spacing w:line="240" w:lineRule="auto"/>
            </w:pPr>
            <w: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3A4B13">
            <w:pPr>
              <w:spacing w:line="240" w:lineRule="auto"/>
            </w:pPr>
            <w: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3A4B13">
            <w:pPr>
              <w:spacing w:line="240" w:lineRule="auto"/>
            </w:pPr>
            <w:r>
              <w:t>-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54D3" w:rsidRDefault="003A4B1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Строительство любого производства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3A4B13">
            <w:pPr>
              <w:spacing w:line="240" w:lineRule="auto"/>
            </w:pPr>
            <w:r>
              <w:t>Удобное местоположение площадки</w:t>
            </w:r>
          </w:p>
        </w:tc>
        <w:tc>
          <w:tcPr>
            <w:tcW w:w="430" w:type="dxa"/>
            <w:hideMark/>
          </w:tcPr>
          <w:p w:rsidR="00D454D3" w:rsidRDefault="00D454D3">
            <w:pPr>
              <w:spacing w:line="240" w:lineRule="auto"/>
              <w:ind w:left="-108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».</w:t>
            </w:r>
          </w:p>
        </w:tc>
      </w:tr>
    </w:tbl>
    <w:p w:rsidR="00D454D3" w:rsidRDefault="00D454D3" w:rsidP="00D454D3">
      <w:pPr>
        <w:spacing w:line="240" w:lineRule="auto"/>
        <w:rPr>
          <w:rFonts w:ascii="Calibri" w:hAnsi="Calibri"/>
          <w:lang w:eastAsia="en-US"/>
        </w:rPr>
      </w:pPr>
    </w:p>
    <w:p w:rsidR="00BC144C" w:rsidRDefault="00BC144C"/>
    <w:sectPr w:rsidR="00BC144C" w:rsidSect="00D454D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454D3"/>
    <w:rsid w:val="000066B9"/>
    <w:rsid w:val="002C1B25"/>
    <w:rsid w:val="00374CE8"/>
    <w:rsid w:val="003A4B13"/>
    <w:rsid w:val="004A691F"/>
    <w:rsid w:val="0069065D"/>
    <w:rsid w:val="006F306A"/>
    <w:rsid w:val="00BC144C"/>
    <w:rsid w:val="00CE1A45"/>
    <w:rsid w:val="00D454D3"/>
    <w:rsid w:val="00E85991"/>
    <w:rsid w:val="00EE21CB"/>
    <w:rsid w:val="00F55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6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8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2020-07-22T07:51:00Z</cp:lastPrinted>
  <dcterms:created xsi:type="dcterms:W3CDTF">2020-07-22T07:34:00Z</dcterms:created>
  <dcterms:modified xsi:type="dcterms:W3CDTF">2023-01-12T05:45:00Z</dcterms:modified>
</cp:coreProperties>
</file>